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0198" w:rsidRDefault="00F30198" w:rsidP="00F30198">
      <w:pPr>
        <w:spacing w:before="100" w:beforeAutospacing="1" w:after="100" w:afterAutospacing="1"/>
        <w:jc w:val="center"/>
        <w:rPr>
          <w:rFonts w:eastAsia="Times New Roman" w:cs="Times New Roman"/>
          <w:b/>
          <w:bCs/>
          <w:sz w:val="36"/>
          <w:szCs w:val="36"/>
        </w:rPr>
      </w:pPr>
      <w:r>
        <w:rPr>
          <w:rFonts w:eastAsia="Times New Roman" w:cs="Times New Roman"/>
          <w:b/>
          <w:bCs/>
          <w:sz w:val="36"/>
          <w:szCs w:val="36"/>
        </w:rPr>
        <w:t>Kinder in der Pubertät - Eltern in der Krise!</w:t>
      </w:r>
    </w:p>
    <w:p w:rsidR="00603D2E" w:rsidRDefault="00603D2E" w:rsidP="00F30198">
      <w:pPr>
        <w:spacing w:before="100" w:beforeAutospacing="1" w:after="100" w:afterAutospacing="1"/>
        <w:jc w:val="center"/>
        <w:rPr>
          <w:rFonts w:eastAsia="Times New Roman" w:cs="Times New Roman"/>
          <w:b/>
          <w:bCs/>
          <w:sz w:val="36"/>
          <w:szCs w:val="36"/>
        </w:rPr>
      </w:pPr>
      <w:bookmarkStart w:id="0" w:name="_GoBack"/>
      <w:bookmarkEnd w:id="0"/>
    </w:p>
    <w:p w:rsidR="00603D2E" w:rsidRDefault="00603D2E" w:rsidP="00F30198">
      <w:pPr>
        <w:spacing w:before="100" w:beforeAutospacing="1" w:after="100" w:afterAutospacing="1"/>
        <w:jc w:val="center"/>
        <w:rPr>
          <w:rFonts w:eastAsia="Times New Roman" w:cs="Arial"/>
          <w:sz w:val="36"/>
          <w:szCs w:val="36"/>
        </w:rPr>
      </w:pPr>
      <w:r>
        <w:rPr>
          <w:noProof/>
        </w:rPr>
        <w:drawing>
          <wp:inline distT="0" distB="0" distL="0" distR="0" wp14:anchorId="16CBCD25" wp14:editId="745ECFAE">
            <wp:extent cx="3212465" cy="2143125"/>
            <wp:effectExtent l="0" t="0" r="6985" b="9525"/>
            <wp:docPr id="8" name="Grafik 8" descr="C:\Users\Christian\Pictures\Mariannes Bilder\Krise12.jpg"/>
            <wp:cNvGraphicFramePr/>
            <a:graphic xmlns:a="http://schemas.openxmlformats.org/drawingml/2006/main">
              <a:graphicData uri="http://schemas.openxmlformats.org/drawingml/2006/picture">
                <pic:pic xmlns:pic="http://schemas.openxmlformats.org/drawingml/2006/picture">
                  <pic:nvPicPr>
                    <pic:cNvPr id="8" name="Grafik 8" descr="C:\Users\Christian\Pictures\Mariannes Bilder\Krise12.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12465" cy="2143125"/>
                    </a:xfrm>
                    <a:prstGeom prst="rect">
                      <a:avLst/>
                    </a:prstGeom>
                    <a:noFill/>
                    <a:ln>
                      <a:noFill/>
                    </a:ln>
                  </pic:spPr>
                </pic:pic>
              </a:graphicData>
            </a:graphic>
          </wp:inline>
        </w:drawing>
      </w:r>
    </w:p>
    <w:p w:rsidR="00603D2E" w:rsidRDefault="00603D2E" w:rsidP="00F30198">
      <w:pPr>
        <w:outlineLvl w:val="1"/>
        <w:rPr>
          <w:rFonts w:eastAsia="Times New Roman" w:cs="Arial"/>
          <w:b/>
          <w:bCs/>
          <w:color w:val="1F1D1D"/>
          <w:sz w:val="24"/>
          <w:szCs w:val="24"/>
        </w:rPr>
      </w:pPr>
    </w:p>
    <w:p w:rsidR="00F30198" w:rsidRDefault="00F30198" w:rsidP="00F30198">
      <w:pPr>
        <w:outlineLvl w:val="1"/>
        <w:rPr>
          <w:rFonts w:eastAsia="Times New Roman" w:cs="Arial"/>
          <w:bCs/>
          <w:color w:val="1F1D1D"/>
          <w:sz w:val="24"/>
          <w:szCs w:val="24"/>
        </w:rPr>
      </w:pPr>
      <w:r>
        <w:rPr>
          <w:rFonts w:eastAsia="Times New Roman" w:cs="Arial"/>
          <w:b/>
          <w:bCs/>
          <w:color w:val="1F1D1D"/>
          <w:sz w:val="24"/>
          <w:szCs w:val="24"/>
        </w:rPr>
        <w:t>Wann:</w:t>
      </w:r>
      <w:r>
        <w:rPr>
          <w:rFonts w:eastAsia="Times New Roman" w:cs="Arial"/>
          <w:bCs/>
          <w:color w:val="1F1D1D"/>
          <w:sz w:val="24"/>
          <w:szCs w:val="24"/>
        </w:rPr>
        <w:t xml:space="preserve"> Dienstag den, 12.12.2017 um 19:00 Uhr</w:t>
      </w:r>
    </w:p>
    <w:p w:rsidR="00F30198" w:rsidRDefault="00F30198" w:rsidP="00F30198">
      <w:pPr>
        <w:outlineLvl w:val="1"/>
        <w:rPr>
          <w:rFonts w:eastAsia="Times New Roman" w:cs="Arial"/>
          <w:bCs/>
          <w:color w:val="1F1D1D"/>
          <w:sz w:val="24"/>
          <w:szCs w:val="24"/>
        </w:rPr>
      </w:pPr>
      <w:r>
        <w:rPr>
          <w:rFonts w:eastAsia="Times New Roman" w:cs="Arial"/>
          <w:b/>
          <w:bCs/>
          <w:color w:val="1F1D1D"/>
          <w:sz w:val="24"/>
          <w:szCs w:val="24"/>
        </w:rPr>
        <w:t>Wo:</w:t>
      </w:r>
      <w:r>
        <w:rPr>
          <w:rFonts w:eastAsia="Times New Roman" w:cs="Arial"/>
          <w:bCs/>
          <w:color w:val="1F1D1D"/>
          <w:sz w:val="24"/>
          <w:szCs w:val="24"/>
        </w:rPr>
        <w:t xml:space="preserve"> Praxis Gewusst Wie! Welfenstr. 35, Füssen</w:t>
      </w:r>
    </w:p>
    <w:p w:rsidR="00F30198" w:rsidRDefault="00F30198" w:rsidP="00F30198">
      <w:pPr>
        <w:outlineLvl w:val="1"/>
        <w:rPr>
          <w:rFonts w:eastAsia="Times New Roman" w:cs="Arial"/>
          <w:bCs/>
          <w:color w:val="1F1D1D"/>
          <w:sz w:val="24"/>
          <w:szCs w:val="24"/>
        </w:rPr>
      </w:pPr>
      <w:r>
        <w:rPr>
          <w:rFonts w:eastAsia="Times New Roman" w:cs="Arial"/>
          <w:b/>
          <w:bCs/>
          <w:color w:val="1F1D1D"/>
          <w:sz w:val="24"/>
          <w:szCs w:val="24"/>
        </w:rPr>
        <w:t xml:space="preserve">Referentin: </w:t>
      </w:r>
      <w:proofErr w:type="spellStart"/>
      <w:r>
        <w:rPr>
          <w:rFonts w:eastAsia="Times New Roman" w:cs="Arial"/>
          <w:bCs/>
          <w:color w:val="1F1D1D"/>
          <w:sz w:val="24"/>
          <w:szCs w:val="24"/>
        </w:rPr>
        <w:t>Minni</w:t>
      </w:r>
      <w:proofErr w:type="spellEnd"/>
      <w:r>
        <w:rPr>
          <w:rFonts w:eastAsia="Times New Roman" w:cs="Arial"/>
          <w:bCs/>
          <w:color w:val="1F1D1D"/>
          <w:sz w:val="24"/>
          <w:szCs w:val="24"/>
        </w:rPr>
        <w:t xml:space="preserve"> Kirchner, Heilpädagogin, Heimleitung</w:t>
      </w:r>
    </w:p>
    <w:p w:rsidR="00F30198" w:rsidRDefault="00F30198" w:rsidP="00F30198">
      <w:pPr>
        <w:outlineLvl w:val="1"/>
        <w:rPr>
          <w:rFonts w:eastAsia="Times New Roman" w:cs="Arial"/>
          <w:bCs/>
          <w:color w:val="1F1D1D"/>
          <w:sz w:val="24"/>
          <w:szCs w:val="24"/>
        </w:rPr>
      </w:pPr>
      <w:r>
        <w:rPr>
          <w:rFonts w:eastAsia="Times New Roman" w:cs="Arial"/>
          <w:b/>
          <w:bCs/>
          <w:color w:val="1F1D1D"/>
          <w:sz w:val="24"/>
          <w:szCs w:val="24"/>
        </w:rPr>
        <w:t>Anmeldung:</w:t>
      </w:r>
      <w:r>
        <w:rPr>
          <w:rFonts w:eastAsia="Times New Roman" w:cs="Arial"/>
          <w:bCs/>
          <w:color w:val="1F1D1D"/>
          <w:sz w:val="24"/>
          <w:szCs w:val="24"/>
        </w:rPr>
        <w:t xml:space="preserve"> 08362/9118925</w:t>
      </w:r>
    </w:p>
    <w:p w:rsidR="00F30198" w:rsidRDefault="00F30198" w:rsidP="00F30198">
      <w:pPr>
        <w:outlineLvl w:val="1"/>
        <w:rPr>
          <w:rFonts w:eastAsia="Times New Roman" w:cs="Arial"/>
          <w:bCs/>
          <w:color w:val="1F1D1D"/>
          <w:sz w:val="24"/>
          <w:szCs w:val="24"/>
        </w:rPr>
      </w:pPr>
      <w:r>
        <w:rPr>
          <w:rFonts w:eastAsia="Times New Roman" w:cs="Arial"/>
          <w:b/>
          <w:bCs/>
          <w:color w:val="1F1D1D"/>
          <w:sz w:val="24"/>
          <w:szCs w:val="24"/>
        </w:rPr>
        <w:t xml:space="preserve">Kosten: </w:t>
      </w:r>
      <w:r>
        <w:rPr>
          <w:rFonts w:eastAsia="Times New Roman" w:cs="Arial"/>
          <w:bCs/>
          <w:color w:val="1F1D1D"/>
          <w:sz w:val="24"/>
          <w:szCs w:val="24"/>
        </w:rPr>
        <w:t>6,00 Euro</w:t>
      </w:r>
    </w:p>
    <w:p w:rsidR="00F30198" w:rsidRDefault="00F30198" w:rsidP="00F30198">
      <w:pPr>
        <w:outlineLvl w:val="1"/>
        <w:rPr>
          <w:rFonts w:ascii="Times New Roman" w:eastAsia="Times New Roman" w:hAnsi="Times New Roman" w:cs="Helvetica"/>
          <w:bCs/>
          <w:color w:val="1F1D1D"/>
          <w:sz w:val="24"/>
          <w:szCs w:val="24"/>
        </w:rPr>
      </w:pPr>
    </w:p>
    <w:p w:rsidR="00F30198" w:rsidRDefault="00F30198" w:rsidP="00F30198">
      <w:pPr>
        <w:outlineLvl w:val="1"/>
        <w:rPr>
          <w:rFonts w:eastAsia="Times New Roman" w:cs="Arial"/>
          <w:b/>
          <w:bCs/>
          <w:color w:val="1F1D1D"/>
          <w:sz w:val="24"/>
          <w:szCs w:val="24"/>
        </w:rPr>
      </w:pPr>
      <w:r>
        <w:rPr>
          <w:rFonts w:eastAsia="Times New Roman" w:cs="Arial"/>
          <w:b/>
          <w:bCs/>
          <w:color w:val="1F1D1D"/>
          <w:sz w:val="24"/>
          <w:szCs w:val="24"/>
        </w:rPr>
        <w:t xml:space="preserve">Denn sie wissen wirklich nicht, was sie tun! </w:t>
      </w:r>
    </w:p>
    <w:p w:rsidR="00F30198" w:rsidRDefault="00F30198" w:rsidP="00F30198">
      <w:pPr>
        <w:outlineLvl w:val="1"/>
        <w:rPr>
          <w:rFonts w:eastAsia="Times New Roman" w:cs="Arial"/>
          <w:bCs/>
          <w:color w:val="1F1D1D"/>
          <w:sz w:val="24"/>
          <w:szCs w:val="24"/>
        </w:rPr>
      </w:pPr>
      <w:r>
        <w:rPr>
          <w:rFonts w:eastAsia="Times New Roman" w:cs="Arial"/>
          <w:bCs/>
          <w:color w:val="1F1D1D"/>
          <w:sz w:val="24"/>
          <w:szCs w:val="24"/>
        </w:rPr>
        <w:t xml:space="preserve">Wenn Kinder in die Pubertät kommen, herrscht in vielen Familien der Ausnahmezustand. Die klassische Psychologie erklärt die Pubertät als Zeit, in der sich Jugendliche von den Eltern lösen und eine eigene Identität aufbauen. Krisen und Konflikte gehören dazu; die »Alten« ruppig abzufertigen oder mit Verachtung zu strafen ist normale Begleiterscheinung des Sich-Abgrenzens. Gleichzeitig bleibt ein großes Bedürfnis nach Zuspruch und Nähe, das Eltern häufig verwirrt. Was aber steckt biologisch gesehen hinter diesen Wandlungen? Welche Kräfte treiben sie an? In diesem Vortrag von Minnie Kirchner lernen wir die Bedürfnisse der Kinder verstehen damit wir Eltern entspannter mit ihnen umgehen können. </w:t>
      </w:r>
    </w:p>
    <w:p w:rsidR="00F30198" w:rsidRDefault="00F30198" w:rsidP="00F30198">
      <w:pPr>
        <w:outlineLvl w:val="1"/>
        <w:rPr>
          <w:rFonts w:ascii="Times New Roman" w:hAnsi="Times New Roman" w:cs="Times New Roman"/>
          <w:sz w:val="27"/>
          <w:szCs w:val="27"/>
        </w:rPr>
      </w:pPr>
      <w:r>
        <w:rPr>
          <w:rFonts w:eastAsia="Times New Roman" w:cs="Arial"/>
          <w:bCs/>
          <w:color w:val="1F1D1D"/>
          <w:sz w:val="24"/>
          <w:szCs w:val="24"/>
        </w:rPr>
        <w:t>Eingeladen sind alle Interessierte Eltern und Erzieher mit anschließendem Austausch und Fragen.</w:t>
      </w:r>
    </w:p>
    <w:p w:rsidR="00D15ED0" w:rsidRDefault="00603D2E"/>
    <w:sectPr w:rsidR="00D15ED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98"/>
    <w:rsid w:val="00603D2E"/>
    <w:rsid w:val="00643C26"/>
    <w:rsid w:val="00A91E73"/>
    <w:rsid w:val="00B77330"/>
    <w:rsid w:val="00C36EA4"/>
    <w:rsid w:val="00F301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CCAFD"/>
  <w15:chartTrackingRefBased/>
  <w15:docId w15:val="{3F90C78F-C5D8-4C40-910E-617D2DBBF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0198"/>
    <w:pPr>
      <w:spacing w:after="0" w:line="240" w:lineRule="auto"/>
    </w:pPr>
    <w:rPr>
      <w:rFonts w:ascii="Calibri" w:hAnsi="Calibri" w:cs="Calibri"/>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Jorde</dc:creator>
  <cp:keywords/>
  <dc:description/>
  <cp:lastModifiedBy>Christian Jorde</cp:lastModifiedBy>
  <cp:revision>2</cp:revision>
  <dcterms:created xsi:type="dcterms:W3CDTF">2017-11-28T15:29:00Z</dcterms:created>
  <dcterms:modified xsi:type="dcterms:W3CDTF">2017-11-28T15:35:00Z</dcterms:modified>
</cp:coreProperties>
</file>